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81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180" w:firstRow="0" w:lastRow="0" w:firstColumn="1" w:lastColumn="1" w:noHBand="0" w:noVBand="0"/>
      </w:tblPr>
      <w:tblGrid>
        <w:gridCol w:w="3055"/>
        <w:gridCol w:w="3330"/>
        <w:gridCol w:w="1980"/>
        <w:gridCol w:w="6"/>
        <w:gridCol w:w="2694"/>
      </w:tblGrid>
      <w:tr w:rsidR="00D15E50" w:rsidRPr="00702216" w14:paraId="193B35BA" w14:textId="77777777" w:rsidTr="00746C82">
        <w:trPr>
          <w:trHeight w:val="258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665F9F" w14:textId="77777777" w:rsidR="00D15E50" w:rsidRPr="00702216" w:rsidRDefault="00D15E50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bookmarkStart w:id="0" w:name="_Hlk164937940"/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Scheduled Days</w:t>
            </w: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6F3924" w14:textId="5E9508A0" w:rsidR="00D15E50" w:rsidRDefault="00F8245C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School Year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F006E0" w14:textId="1A67EF25" w:rsidR="00D15E50" w:rsidRPr="00702216" w:rsidRDefault="0038241C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T</w:t>
            </w:r>
            <w:r w:rsidR="0012294B">
              <w:rPr>
                <w:rFonts w:ascii="Californian FB" w:hAnsi="Californian FB"/>
                <w:b/>
                <w:bCs/>
                <w:sz w:val="28"/>
                <w:szCs w:val="28"/>
              </w:rPr>
              <w:t>uition Rates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448F54" w14:textId="77777777" w:rsidR="00D15E50" w:rsidRPr="00702216" w:rsidRDefault="00D15E50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Comments</w:t>
            </w:r>
          </w:p>
        </w:tc>
      </w:tr>
      <w:tr w:rsidR="00D7209B" w:rsidRPr="00702216" w14:paraId="3DE29A3B" w14:textId="77777777" w:rsidTr="00746C82">
        <w:trPr>
          <w:trHeight w:val="144"/>
        </w:trPr>
        <w:tc>
          <w:tcPr>
            <w:tcW w:w="3055" w:type="dxa"/>
            <w:shd w:val="clear" w:color="auto" w:fill="FFFFFF" w:themeFill="background1"/>
          </w:tcPr>
          <w:p w14:paraId="0F88DA7E" w14:textId="41BE69A0" w:rsidR="00D7209B" w:rsidRPr="00702216" w:rsidRDefault="00D7209B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(2yr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</w:t>
            </w: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30" w:type="dxa"/>
            <w:vMerge w:val="restart"/>
            <w:shd w:val="clear" w:color="auto" w:fill="FFFFFF" w:themeFill="background1"/>
          </w:tcPr>
          <w:p w14:paraId="07B5CE10" w14:textId="143E9D9D" w:rsidR="00D7209B" w:rsidRPr="00560EBD" w:rsidRDefault="00D7209B" w:rsidP="00746C82">
            <w:pPr>
              <w:spacing w:before="120" w:after="240" w:line="240" w:lineRule="auto"/>
              <w:jc w:val="center"/>
              <w:rPr>
                <w:rFonts w:ascii="Aptos Narrow" w:hAnsi="Aptos Narrow"/>
                <w:b/>
              </w:rPr>
            </w:pPr>
            <w:r w:rsidRPr="00560EBD">
              <w:rPr>
                <w:rFonts w:ascii="Aptos Narrow" w:hAnsi="Aptos Narrow"/>
                <w:b/>
              </w:rPr>
              <w:t xml:space="preserve">Our 2024 – 2025 academic school year </w:t>
            </w:r>
            <w:proofErr w:type="gramStart"/>
            <w:r w:rsidRPr="00560EBD">
              <w:rPr>
                <w:rFonts w:ascii="Aptos Narrow" w:hAnsi="Aptos Narrow"/>
                <w:b/>
              </w:rPr>
              <w:t>runs</w:t>
            </w:r>
            <w:proofErr w:type="gramEnd"/>
            <w:r w:rsidRPr="00560EBD">
              <w:rPr>
                <w:rFonts w:ascii="Aptos Narrow" w:hAnsi="Aptos Narrow"/>
                <w:b/>
              </w:rPr>
              <w:t xml:space="preserve"> September through the </w:t>
            </w:r>
            <w:r w:rsidR="00127F96">
              <w:rPr>
                <w:rFonts w:ascii="Aptos Narrow" w:hAnsi="Aptos Narrow"/>
                <w:b/>
              </w:rPr>
              <w:t>end</w:t>
            </w:r>
            <w:r w:rsidRPr="00560EBD">
              <w:rPr>
                <w:rFonts w:ascii="Aptos Narrow" w:hAnsi="Aptos Narrow"/>
                <w:b/>
              </w:rPr>
              <w:t xml:space="preserve"> of June. Tuition cost is broken down into 10 monthly payments for your convenience.</w:t>
            </w:r>
          </w:p>
          <w:p w14:paraId="1032D6EA" w14:textId="5DBC18A1" w:rsidR="00D7209B" w:rsidRPr="00BA7E5B" w:rsidRDefault="00D7209B" w:rsidP="00746C82">
            <w:pPr>
              <w:spacing w:before="120" w:after="0" w:line="240" w:lineRule="auto"/>
              <w:jc w:val="center"/>
              <w:rPr>
                <w:rFonts w:ascii="Aptos Narrow" w:hAnsi="Aptos Narrow"/>
              </w:rPr>
            </w:pPr>
            <w:r w:rsidRPr="008A70D0">
              <w:rPr>
                <w:rFonts w:ascii="Arial Rounded MT Bold" w:hAnsi="Arial Rounded MT Bold"/>
                <w:b/>
                <w:bCs/>
                <w:color w:val="F57527"/>
              </w:rPr>
              <w:t>*</w:t>
            </w:r>
            <w:r>
              <w:rPr>
                <w:rFonts w:ascii="Aptos Narrow" w:hAnsi="Aptos Narrow"/>
              </w:rPr>
              <w:t xml:space="preserve"> </w:t>
            </w:r>
            <w:r w:rsidRPr="00BA7E5B">
              <w:rPr>
                <w:rFonts w:ascii="Aptos Narrow" w:hAnsi="Aptos Narrow"/>
              </w:rPr>
              <w:t xml:space="preserve">SLCP offers an </w:t>
            </w:r>
            <w:proofErr w:type="gramStart"/>
            <w:r w:rsidRPr="00BA7E5B">
              <w:rPr>
                <w:rFonts w:ascii="Aptos Narrow" w:hAnsi="Aptos Narrow"/>
              </w:rPr>
              <w:t>8 week</w:t>
            </w:r>
            <w:proofErr w:type="gramEnd"/>
            <w:r w:rsidRPr="00BA7E5B">
              <w:rPr>
                <w:rFonts w:ascii="Aptos Narrow" w:hAnsi="Aptos Narrow"/>
              </w:rPr>
              <w:t xml:space="preserve"> Summer session in July &amp; August. </w:t>
            </w:r>
            <w:r w:rsidRPr="00B40321">
              <w:rPr>
                <w:rFonts w:ascii="Aptos Narrow" w:hAnsi="Aptos Narrow"/>
                <w:b/>
                <w:bCs/>
              </w:rPr>
              <w:t>Current MONTHLY tuition rates will remain in effect</w:t>
            </w:r>
            <w:r w:rsidRPr="00B40321">
              <w:rPr>
                <w:rFonts w:ascii="Aptos Narrow" w:hAnsi="Aptos Narrow"/>
              </w:rPr>
              <w:t xml:space="preserve"> for Summer.</w:t>
            </w:r>
          </w:p>
        </w:tc>
        <w:tc>
          <w:tcPr>
            <w:tcW w:w="1980" w:type="dxa"/>
            <w:shd w:val="clear" w:color="auto" w:fill="FFFFFF" w:themeFill="background1"/>
          </w:tcPr>
          <w:p w14:paraId="096B78E5" w14:textId="2BCBCAB8" w:rsidR="00D7209B" w:rsidRPr="00702216" w:rsidRDefault="00C977AC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20</w:t>
            </w:r>
            <w:r w:rsidR="001B5BE2">
              <w:rPr>
                <w:rFonts w:ascii="Californian FB" w:hAnsi="Californian FB"/>
                <w:b/>
                <w:sz w:val="24"/>
                <w:szCs w:val="24"/>
              </w:rPr>
              <w:t>24</w:t>
            </w:r>
            <w:r w:rsidR="000A3BDA">
              <w:rPr>
                <w:rFonts w:ascii="Californian FB" w:hAnsi="Californian FB"/>
                <w:b/>
                <w:sz w:val="24"/>
                <w:szCs w:val="24"/>
              </w:rPr>
              <w:t xml:space="preserve"> </w:t>
            </w:r>
            <w:r w:rsidR="001B5BE2">
              <w:rPr>
                <w:rFonts w:ascii="Californian FB" w:hAnsi="Californian FB"/>
                <w:b/>
                <w:sz w:val="24"/>
                <w:szCs w:val="24"/>
              </w:rPr>
              <w:t>/</w:t>
            </w:r>
            <w:r w:rsidR="000A3BDA">
              <w:rPr>
                <w:rFonts w:ascii="Californian FB" w:hAnsi="Californian FB"/>
                <w:b/>
                <w:sz w:val="24"/>
                <w:szCs w:val="24"/>
              </w:rPr>
              <w:t xml:space="preserve"> </w:t>
            </w:r>
            <w:r w:rsidR="002426CA">
              <w:rPr>
                <w:rFonts w:ascii="Californian FB" w:hAnsi="Californian FB"/>
                <w:b/>
                <w:sz w:val="24"/>
                <w:szCs w:val="24"/>
              </w:rPr>
              <w:t>20</w:t>
            </w:r>
            <w:r w:rsidR="001B5BE2">
              <w:rPr>
                <w:rFonts w:ascii="Californian FB" w:hAnsi="Californian FB"/>
                <w:b/>
                <w:sz w:val="24"/>
                <w:szCs w:val="24"/>
              </w:rPr>
              <w:t>25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7B09B145" w14:textId="617EA7E0" w:rsidR="00D7209B" w:rsidRPr="00702216" w:rsidRDefault="00D7209B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65D366BC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39438E25" w14:textId="40E70939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5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6FB0EA92" w14:textId="42A38CD4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123C7AA" w14:textId="5E103105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$940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04AFC2DE" w14:textId="5A092362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0D3ACCBF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7A191AF3" w14:textId="7A59B156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4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302BE89F" w14:textId="590D0B54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F87D77B" w14:textId="55D1DD1C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$865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39625A9B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7D444DF3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23CD6619" w14:textId="5DF52414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3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19D29517" w14:textId="785D01D8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EAE5C30" w14:textId="2F96C780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$730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42136631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61578B2A" w14:textId="77777777" w:rsidTr="00746C82">
        <w:trPr>
          <w:trHeight w:val="26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F4F8D" w14:textId="20760C94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2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94B99D6" w14:textId="28F5B21C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4595067" w14:textId="5D5F8C1B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$580</w:t>
            </w:r>
          </w:p>
        </w:tc>
        <w:tc>
          <w:tcPr>
            <w:tcW w:w="2700" w:type="dxa"/>
            <w:gridSpan w:val="2"/>
            <w:vMerge w:val="restart"/>
            <w:shd w:val="clear" w:color="auto" w:fill="FFFFFF" w:themeFill="background1"/>
            <w:vAlign w:val="center"/>
          </w:tcPr>
          <w:p w14:paraId="0F8AB2D5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sz w:val="24"/>
                <w:szCs w:val="24"/>
              </w:rPr>
              <w:t>Tuition is due on the 1</w:t>
            </w:r>
            <w:r w:rsidRPr="00702216">
              <w:rPr>
                <w:rFonts w:ascii="Californian FB" w:hAnsi="Californian FB"/>
                <w:b/>
                <w:sz w:val="24"/>
                <w:szCs w:val="24"/>
                <w:vertAlign w:val="superscript"/>
              </w:rPr>
              <w:t>st</w:t>
            </w:r>
          </w:p>
          <w:p w14:paraId="616E58F5" w14:textId="6C00D641" w:rsidR="00530B74" w:rsidRPr="003D04F2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sz w:val="24"/>
                <w:szCs w:val="24"/>
              </w:rPr>
              <w:t>MONTHLY</w:t>
            </w:r>
          </w:p>
        </w:tc>
      </w:tr>
      <w:tr w:rsidR="003D04F2" w:rsidRPr="00702216" w14:paraId="63165F39" w14:textId="77777777" w:rsidTr="00746C82">
        <w:trPr>
          <w:trHeight w:val="247"/>
        </w:trPr>
        <w:tc>
          <w:tcPr>
            <w:tcW w:w="3055" w:type="dxa"/>
            <w:shd w:val="clear" w:color="auto" w:fill="FFFFFF" w:themeFill="background1"/>
          </w:tcPr>
          <w:p w14:paraId="7682B421" w14:textId="7ACA855F" w:rsidR="003D04F2" w:rsidRPr="00702216" w:rsidRDefault="003D04F2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(3yr-6yr)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F454915" w14:textId="004916BE" w:rsidR="003D04F2" w:rsidRPr="00702216" w:rsidRDefault="003D04F2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0115E1A" w14:textId="40593F90" w:rsidR="003D04F2" w:rsidRPr="00634F1B" w:rsidRDefault="003D04F2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shd w:val="clear" w:color="auto" w:fill="FFFFFF" w:themeFill="background1"/>
          </w:tcPr>
          <w:p w14:paraId="6554037A" w14:textId="42ED98B3" w:rsidR="003D04F2" w:rsidRPr="00702216" w:rsidRDefault="003D04F2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46FA2A53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6C4FE9DE" w14:textId="2847EA4C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5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50CBD385" w14:textId="7C181BA8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67E887B" w14:textId="14C55EFD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$865</w:t>
            </w:r>
          </w:p>
        </w:tc>
        <w:tc>
          <w:tcPr>
            <w:tcW w:w="2700" w:type="dxa"/>
            <w:gridSpan w:val="2"/>
            <w:vMerge/>
            <w:shd w:val="clear" w:color="auto" w:fill="FFFFFF" w:themeFill="background1"/>
          </w:tcPr>
          <w:p w14:paraId="2F46B77E" w14:textId="3007D67B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6D4EF3C5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06368BEC" w14:textId="56E8B65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4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75A28112" w14:textId="1180B856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63E9369" w14:textId="296864C6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$775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59AA175B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556C9689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08EAB41F" w14:textId="22F58570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3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2F0CBDF0" w14:textId="42A57248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6DF6E44" w14:textId="7750CCD3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$680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1495E486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4AD04C0D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41D7E5E7" w14:textId="493292E2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2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129BAA7C" w14:textId="106A37F8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8E8092C" w14:textId="2339716D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$550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B4CAAD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32105B" w:rsidRPr="00702216" w14:paraId="066D699B" w14:textId="77777777" w:rsidTr="00746C82">
        <w:trPr>
          <w:trHeight w:val="210"/>
        </w:trPr>
        <w:tc>
          <w:tcPr>
            <w:tcW w:w="3055" w:type="dxa"/>
            <w:vMerge w:val="restart"/>
            <w:shd w:val="clear" w:color="auto" w:fill="FFFFFF" w:themeFill="background1"/>
            <w:vAlign w:val="bottom"/>
          </w:tcPr>
          <w:p w14:paraId="214454B2" w14:textId="5DA507FF" w:rsidR="0032105B" w:rsidRPr="005A562B" w:rsidRDefault="0032105B" w:rsidP="00746C82">
            <w:pPr>
              <w:spacing w:after="0" w:line="240" w:lineRule="auto"/>
              <w:jc w:val="center"/>
              <w:rPr>
                <w:rFonts w:ascii="Amasis MT Pro Medium" w:hAnsi="Amasis MT Pro Medium"/>
                <w:b/>
                <w:bCs/>
                <w:color w:val="F57527"/>
              </w:rPr>
            </w:pPr>
            <w:r w:rsidRPr="005A562B">
              <w:rPr>
                <w:rFonts w:ascii="Amasis MT Pro Medium" w:hAnsi="Amasis MT Pro Medium"/>
                <w:b/>
                <w:bCs/>
                <w:color w:val="F57527"/>
              </w:rPr>
              <w:t xml:space="preserve">* </w:t>
            </w:r>
            <w:r w:rsidR="00E77E8C" w:rsidRPr="005A562B">
              <w:rPr>
                <w:rFonts w:ascii="Amasis MT Pro Medium" w:hAnsi="Amasis MT Pro Medium"/>
                <w:b/>
                <w:bCs/>
                <w:color w:val="F57527"/>
              </w:rPr>
              <w:t xml:space="preserve">Summer </w:t>
            </w:r>
            <w:r w:rsidR="00E77E8C" w:rsidRPr="005A562B">
              <w:rPr>
                <w:rFonts w:ascii="Amasis MT Pro Medium" w:hAnsi="Amasis MT Pro Medium"/>
                <w:b/>
                <w:bCs/>
                <w:color w:val="F57527"/>
                <w:u w:val="single"/>
              </w:rPr>
              <w:t>Weekly</w:t>
            </w:r>
            <w:r w:rsidR="00E77E8C" w:rsidRPr="005A562B">
              <w:rPr>
                <w:rFonts w:ascii="Amasis MT Pro Medium" w:hAnsi="Amasis MT Pro Medium"/>
                <w:b/>
                <w:bCs/>
                <w:color w:val="F57527"/>
              </w:rPr>
              <w:t xml:space="preserve"> Rates</w:t>
            </w:r>
          </w:p>
          <w:p w14:paraId="77282673" w14:textId="77777777" w:rsidR="0032105B" w:rsidRPr="005A562B" w:rsidRDefault="0032105B" w:rsidP="00746C82">
            <w:pPr>
              <w:spacing w:after="0" w:line="240" w:lineRule="auto"/>
              <w:ind w:left="-648" w:hanging="12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1FD80506" w14:textId="13CD5371" w:rsidR="0032105B" w:rsidRPr="002C2A97" w:rsidRDefault="002C2A97" w:rsidP="00746C82">
            <w:pPr>
              <w:spacing w:after="0" w:line="240" w:lineRule="auto"/>
              <w:ind w:left="-108" w:firstLine="90"/>
              <w:jc w:val="center"/>
              <w:rPr>
                <w:rFonts w:ascii="Californian FB" w:hAnsi="Californian FB"/>
                <w:b/>
                <w:bCs/>
              </w:rPr>
            </w:pPr>
            <w:r w:rsidRPr="002C2A97">
              <w:rPr>
                <w:rFonts w:ascii="Californian FB" w:hAnsi="Californian FB"/>
                <w:b/>
                <w:bCs/>
              </w:rPr>
              <w:t>3yr</w:t>
            </w:r>
            <w:r w:rsidR="005A562B"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-</w:t>
            </w:r>
            <w:r w:rsidR="005A562B"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6yr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14:paraId="5A57F838" w14:textId="3A6568B9" w:rsidR="0032105B" w:rsidRPr="00D210E6" w:rsidRDefault="0032105B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634F1B">
              <w:rPr>
                <w:rFonts w:ascii="Californian FB" w:hAnsi="Californian FB"/>
                <w:bCs/>
                <w:sz w:val="24"/>
                <w:szCs w:val="24"/>
              </w:rPr>
              <w:t>$</w:t>
            </w:r>
            <w:r w:rsidR="006650B4">
              <w:rPr>
                <w:rFonts w:ascii="Californian FB" w:hAnsi="Californian FB"/>
                <w:bCs/>
                <w:sz w:val="24"/>
                <w:szCs w:val="24"/>
              </w:rPr>
              <w:t>225</w:t>
            </w:r>
            <w:r w:rsidR="005A562B">
              <w:rPr>
                <w:rFonts w:ascii="Californian FB" w:hAnsi="Californian FB"/>
                <w:bCs/>
                <w:sz w:val="24"/>
                <w:szCs w:val="24"/>
              </w:rPr>
              <w:t xml:space="preserve"> </w:t>
            </w:r>
            <w:r w:rsidR="00D210E6" w:rsidRPr="00D210E6">
              <w:rPr>
                <w:rFonts w:ascii="Californian FB" w:hAnsi="Californian FB"/>
                <w:b/>
                <w:color w:val="E36C0A" w:themeColor="accent6" w:themeShade="BF"/>
                <w:sz w:val="18"/>
                <w:szCs w:val="18"/>
              </w:rPr>
              <w:t>weekly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A72A7" w14:textId="77777777" w:rsidR="0032105B" w:rsidRPr="00702216" w:rsidRDefault="0032105B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32105B" w:rsidRPr="00702216" w14:paraId="63F906B1" w14:textId="77777777" w:rsidTr="00746C82">
        <w:trPr>
          <w:trHeight w:val="210"/>
        </w:trPr>
        <w:tc>
          <w:tcPr>
            <w:tcW w:w="30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86DB2B3" w14:textId="77777777" w:rsidR="0032105B" w:rsidRPr="00702216" w:rsidRDefault="0032105B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3B0F82" w14:textId="6ADE2CAB" w:rsidR="0032105B" w:rsidRPr="002C2A97" w:rsidRDefault="002C2A97" w:rsidP="00746C82">
            <w:pPr>
              <w:spacing w:after="0" w:line="240" w:lineRule="auto"/>
              <w:ind w:left="-108" w:firstLine="90"/>
              <w:jc w:val="center"/>
              <w:rPr>
                <w:rFonts w:ascii="Californian FB" w:hAnsi="Californian FB"/>
                <w:b/>
                <w:bCs/>
              </w:rPr>
            </w:pPr>
            <w:r w:rsidRPr="002C2A97">
              <w:rPr>
                <w:rFonts w:ascii="Californian FB" w:hAnsi="Californian FB"/>
                <w:b/>
                <w:bCs/>
              </w:rPr>
              <w:t>2</w:t>
            </w:r>
            <w:r w:rsidR="005A562B"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yrs</w:t>
            </w:r>
            <w:r w:rsidR="005A562B">
              <w:rPr>
                <w:rFonts w:ascii="Californian FB" w:hAnsi="Californian FB"/>
                <w:b/>
                <w:bCs/>
              </w:rPr>
              <w:t>.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14:paraId="736D390B" w14:textId="0478C5EE" w:rsidR="0032105B" w:rsidRPr="00702216" w:rsidRDefault="0032105B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634F1B">
              <w:rPr>
                <w:rFonts w:ascii="Californian FB" w:hAnsi="Californian FB"/>
                <w:bCs/>
                <w:sz w:val="24"/>
                <w:szCs w:val="24"/>
              </w:rPr>
              <w:t>$</w:t>
            </w:r>
            <w:proofErr w:type="gramStart"/>
            <w:r w:rsidR="006650B4">
              <w:rPr>
                <w:rFonts w:ascii="Californian FB" w:hAnsi="Californian FB"/>
                <w:bCs/>
                <w:sz w:val="24"/>
                <w:szCs w:val="24"/>
              </w:rPr>
              <w:t>2</w:t>
            </w:r>
            <w:r w:rsidR="00EB63E6">
              <w:rPr>
                <w:rFonts w:ascii="Californian FB" w:hAnsi="Californian FB"/>
                <w:bCs/>
                <w:sz w:val="24"/>
                <w:szCs w:val="24"/>
              </w:rPr>
              <w:t>5</w:t>
            </w:r>
            <w:r w:rsidR="006650B4">
              <w:rPr>
                <w:rFonts w:ascii="Californian FB" w:hAnsi="Californian FB"/>
                <w:bCs/>
                <w:sz w:val="24"/>
                <w:szCs w:val="24"/>
              </w:rPr>
              <w:t>0</w:t>
            </w:r>
            <w:r w:rsidR="00D210E6">
              <w:rPr>
                <w:rFonts w:ascii="Californian FB" w:hAnsi="Californian FB"/>
                <w:bCs/>
                <w:sz w:val="24"/>
                <w:szCs w:val="24"/>
              </w:rPr>
              <w:t xml:space="preserve"> </w:t>
            </w:r>
            <w:r w:rsidR="00D210E6" w:rsidRPr="00D210E6">
              <w:rPr>
                <w:rFonts w:ascii="Californian FB" w:hAnsi="Californian FB"/>
                <w:b/>
                <w:color w:val="E36C0A" w:themeColor="accent6" w:themeShade="BF"/>
                <w:sz w:val="18"/>
                <w:szCs w:val="18"/>
              </w:rPr>
              <w:t xml:space="preserve"> weekly</w:t>
            </w:r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247CB" w14:textId="77777777" w:rsidR="0032105B" w:rsidRPr="00702216" w:rsidRDefault="0032105B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E31BF6" w:rsidRPr="00702216" w14:paraId="1E7DBCC2" w14:textId="77777777" w:rsidTr="00746C82">
        <w:trPr>
          <w:trHeight w:val="21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027CA5" w14:textId="77777777" w:rsidR="00E31BF6" w:rsidRPr="00702216" w:rsidRDefault="00E31BF6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748B53" w14:textId="77777777" w:rsidR="00E31BF6" w:rsidRPr="00702216" w:rsidRDefault="00E31BF6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11D0A3" w14:textId="77777777" w:rsidR="00E31BF6" w:rsidRPr="00702216" w:rsidRDefault="00E31BF6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bCs/>
                <w:sz w:val="24"/>
                <w:szCs w:val="24"/>
              </w:rPr>
              <w:tab/>
            </w:r>
          </w:p>
        </w:tc>
      </w:tr>
      <w:tr w:rsidR="00E31BF6" w:rsidRPr="00702216" w14:paraId="48D0389C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58BF1326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Extra Days</w:t>
            </w:r>
          </w:p>
        </w:tc>
        <w:tc>
          <w:tcPr>
            <w:tcW w:w="3330" w:type="dxa"/>
            <w:shd w:val="clear" w:color="auto" w:fill="FFFFFF" w:themeFill="background1"/>
          </w:tcPr>
          <w:p w14:paraId="354E8D3F" w14:textId="77777777" w:rsidR="00E31BF6" w:rsidRPr="00702216" w:rsidRDefault="00E31BF6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sz w:val="24"/>
                <w:szCs w:val="24"/>
              </w:rPr>
              <w:t>65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.00 per day 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218D67B4" w14:textId="0D3ADABA" w:rsidR="00E31BF6" w:rsidRPr="00702216" w:rsidRDefault="0009300B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-</w:t>
            </w:r>
            <w:r w:rsidR="00E31BF6" w:rsidRPr="00702216">
              <w:rPr>
                <w:rFonts w:ascii="Californian FB" w:hAnsi="Californian FB"/>
                <w:sz w:val="24"/>
                <w:szCs w:val="24"/>
              </w:rPr>
              <w:t>Due before or on extra day of attendance</w:t>
            </w:r>
          </w:p>
        </w:tc>
      </w:tr>
      <w:tr w:rsidR="00E31BF6" w:rsidRPr="00702216" w14:paraId="4AE460D4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0A220BB3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Late pick-up Charge</w:t>
            </w:r>
          </w:p>
        </w:tc>
        <w:tc>
          <w:tcPr>
            <w:tcW w:w="3330" w:type="dxa"/>
            <w:shd w:val="clear" w:color="auto" w:fill="FFFFFF" w:themeFill="background1"/>
          </w:tcPr>
          <w:p w14:paraId="572780EE" w14:textId="2975F121" w:rsidR="00E31BF6" w:rsidRPr="00702216" w:rsidRDefault="00E31BF6" w:rsidP="00746C82">
            <w:pPr>
              <w:spacing w:after="0" w:line="240" w:lineRule="auto"/>
              <w:ind w:left="-648" w:right="444" w:firstLine="648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 w:rsidR="00943AA3">
              <w:rPr>
                <w:rFonts w:ascii="Californian FB" w:hAnsi="Californian FB"/>
                <w:sz w:val="24"/>
                <w:szCs w:val="24"/>
              </w:rPr>
              <w:t>2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0.00 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218A1F6D" w14:textId="2AA4234F" w:rsidR="00E31BF6" w:rsidRPr="00702216" w:rsidRDefault="00E31BF6" w:rsidP="00746C82">
            <w:pPr>
              <w:spacing w:after="0" w:line="240" w:lineRule="auto"/>
              <w:ind w:left="-468" w:firstLine="360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 xml:space="preserve">  </w:t>
            </w:r>
            <w:r w:rsidR="0009300B">
              <w:rPr>
                <w:rFonts w:ascii="Californian FB" w:hAnsi="Californian FB"/>
                <w:sz w:val="24"/>
                <w:szCs w:val="24"/>
              </w:rPr>
              <w:t>-Fo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r each </w:t>
            </w:r>
            <w:proofErr w:type="gramStart"/>
            <w:r w:rsidRPr="00702216">
              <w:rPr>
                <w:rFonts w:ascii="Californian FB" w:hAnsi="Californian FB"/>
                <w:sz w:val="24"/>
                <w:szCs w:val="24"/>
              </w:rPr>
              <w:t>10 minute</w:t>
            </w:r>
            <w:proofErr w:type="gramEnd"/>
            <w:r w:rsidRPr="00702216">
              <w:rPr>
                <w:rFonts w:ascii="Californian FB" w:hAnsi="Californian FB"/>
                <w:sz w:val="24"/>
                <w:szCs w:val="24"/>
              </w:rPr>
              <w:t xml:space="preserve"> period over   </w:t>
            </w:r>
          </w:p>
        </w:tc>
      </w:tr>
      <w:tr w:rsidR="00BF6012" w:rsidRPr="00702216" w14:paraId="1F7D29A3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4136C329" w14:textId="63724BA8" w:rsidR="00BF6012" w:rsidRPr="006534B7" w:rsidRDefault="00CE397F" w:rsidP="00746C82">
            <w:pPr>
              <w:spacing w:after="0" w:line="240" w:lineRule="auto"/>
              <w:ind w:right="-108"/>
              <w:rPr>
                <w:rFonts w:ascii="Aptos Narrow" w:hAnsi="Aptos Narrow"/>
                <w:bCs/>
                <w:sz w:val="18"/>
                <w:szCs w:val="18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Enrollment</w:t>
            </w:r>
            <w:r w:rsidR="00BF6012" w:rsidRPr="00702216">
              <w:rPr>
                <w:rFonts w:ascii="Californian FB" w:hAnsi="Californian FB"/>
                <w:bCs/>
                <w:sz w:val="24"/>
                <w:szCs w:val="24"/>
              </w:rPr>
              <w:t xml:space="preserve"> Fee</w:t>
            </w:r>
            <w:r w:rsidR="008A3455">
              <w:rPr>
                <w:rFonts w:ascii="Californian FB" w:hAnsi="Californian FB"/>
                <w:bCs/>
                <w:sz w:val="24"/>
                <w:szCs w:val="24"/>
              </w:rPr>
              <w:t xml:space="preserve"> </w:t>
            </w:r>
            <w:r w:rsidR="006534B7" w:rsidRPr="00E3560A">
              <w:rPr>
                <w:rFonts w:ascii="Aptos Narrow" w:hAnsi="Aptos Narrow"/>
                <w:b/>
                <w:sz w:val="18"/>
                <w:szCs w:val="18"/>
                <w:highlight w:val="yellow"/>
              </w:rPr>
              <w:t xml:space="preserve">(New </w:t>
            </w:r>
            <w:r w:rsidR="00F01A75" w:rsidRPr="00E3560A">
              <w:rPr>
                <w:rFonts w:ascii="Aptos Narrow" w:hAnsi="Aptos Narrow"/>
                <w:b/>
                <w:sz w:val="18"/>
                <w:szCs w:val="18"/>
                <w:highlight w:val="yellow"/>
              </w:rPr>
              <w:t>Student)</w:t>
            </w:r>
          </w:p>
        </w:tc>
        <w:tc>
          <w:tcPr>
            <w:tcW w:w="3330" w:type="dxa"/>
            <w:shd w:val="clear" w:color="auto" w:fill="FFFFFF" w:themeFill="background1"/>
          </w:tcPr>
          <w:p w14:paraId="6CE9D5BB" w14:textId="71F71E8B" w:rsidR="00BF6012" w:rsidRPr="00702216" w:rsidRDefault="00BF6012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</w:t>
            </w:r>
            <w:r w:rsidR="00002286">
              <w:rPr>
                <w:rFonts w:ascii="Californian FB" w:hAnsi="Californian FB"/>
                <w:sz w:val="24"/>
                <w:szCs w:val="24"/>
              </w:rPr>
              <w:t>1</w:t>
            </w:r>
            <w:r>
              <w:rPr>
                <w:rFonts w:ascii="Californian FB" w:hAnsi="Californian FB"/>
                <w:sz w:val="24"/>
                <w:szCs w:val="24"/>
              </w:rPr>
              <w:t>50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61B95EF8" w14:textId="77777777" w:rsidR="00BF6012" w:rsidRPr="00702216" w:rsidRDefault="00BF6012" w:rsidP="00746C82">
            <w:pPr>
              <w:spacing w:after="0" w:line="240" w:lineRule="auto"/>
              <w:ind w:hanging="14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31BF6" w:rsidRPr="00702216" w14:paraId="5140D0E3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514D5823" w14:textId="040518D0" w:rsidR="00E31BF6" w:rsidRPr="00702216" w:rsidRDefault="00CE2F8F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bCs/>
                <w:sz w:val="24"/>
                <w:szCs w:val="24"/>
              </w:rPr>
              <w:t>Registration</w:t>
            </w:r>
            <w:r w:rsidR="00BF6012">
              <w:rPr>
                <w:rFonts w:ascii="Californian FB" w:hAnsi="Californian FB"/>
                <w:bCs/>
                <w:sz w:val="24"/>
                <w:szCs w:val="24"/>
              </w:rPr>
              <w:t xml:space="preserve"> </w:t>
            </w:r>
            <w:r w:rsidR="00E31BF6" w:rsidRPr="00702216">
              <w:rPr>
                <w:rFonts w:ascii="Californian FB" w:hAnsi="Californian FB"/>
                <w:bCs/>
                <w:sz w:val="24"/>
                <w:szCs w:val="24"/>
              </w:rPr>
              <w:t xml:space="preserve"> Fee</w:t>
            </w:r>
            <w:proofErr w:type="gramEnd"/>
          </w:p>
        </w:tc>
        <w:tc>
          <w:tcPr>
            <w:tcW w:w="3330" w:type="dxa"/>
            <w:shd w:val="clear" w:color="auto" w:fill="FFFFFF" w:themeFill="background1"/>
          </w:tcPr>
          <w:p w14:paraId="1F3B186C" w14:textId="7E9E4944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 xml:space="preserve">$100.00 </w:t>
            </w:r>
            <w:r>
              <w:rPr>
                <w:rFonts w:ascii="Californian FB" w:hAnsi="Californian FB"/>
                <w:sz w:val="24"/>
                <w:szCs w:val="24"/>
              </w:rPr>
              <w:t>/ $</w:t>
            </w:r>
            <w:proofErr w:type="gramStart"/>
            <w:r w:rsidR="006E7E9D">
              <w:rPr>
                <w:rFonts w:ascii="Californian FB" w:hAnsi="Californian FB"/>
                <w:sz w:val="24"/>
                <w:szCs w:val="24"/>
              </w:rPr>
              <w:t xml:space="preserve">50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Summer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 xml:space="preserve"> Fee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3924BBAE" w14:textId="1967E656" w:rsidR="00E31BF6" w:rsidRPr="00702216" w:rsidRDefault="00AF6D55" w:rsidP="00746C82">
            <w:pPr>
              <w:spacing w:after="0" w:line="240" w:lineRule="auto"/>
              <w:ind w:hanging="14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-</w:t>
            </w:r>
            <w:r w:rsidR="00E31BF6" w:rsidRPr="00702216">
              <w:rPr>
                <w:rFonts w:ascii="Californian FB" w:hAnsi="Californian FB"/>
                <w:sz w:val="24"/>
                <w:szCs w:val="24"/>
              </w:rPr>
              <w:t>Due @ on a yearly basis</w:t>
            </w:r>
          </w:p>
        </w:tc>
      </w:tr>
      <w:tr w:rsidR="00E31BF6" w:rsidRPr="00702216" w14:paraId="27A801A5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3E9A63AA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Tuition Late Payment</w:t>
            </w:r>
          </w:p>
        </w:tc>
        <w:tc>
          <w:tcPr>
            <w:tcW w:w="8010" w:type="dxa"/>
            <w:gridSpan w:val="4"/>
            <w:shd w:val="clear" w:color="auto" w:fill="FFFFFF" w:themeFill="background1"/>
          </w:tcPr>
          <w:p w14:paraId="43EE4A5F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$25.00</w:t>
            </w:r>
          </w:p>
        </w:tc>
      </w:tr>
      <w:tr w:rsidR="00E31BF6" w:rsidRPr="00702216" w14:paraId="59A03E93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7353D654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Returned Check Charge</w:t>
            </w:r>
          </w:p>
        </w:tc>
        <w:tc>
          <w:tcPr>
            <w:tcW w:w="8010" w:type="dxa"/>
            <w:gridSpan w:val="4"/>
            <w:shd w:val="clear" w:color="auto" w:fill="FFFFFF" w:themeFill="background1"/>
          </w:tcPr>
          <w:p w14:paraId="725247FA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$25.00</w:t>
            </w:r>
          </w:p>
        </w:tc>
      </w:tr>
      <w:tr w:rsidR="00E31BF6" w:rsidRPr="00702216" w14:paraId="6CE03CD3" w14:textId="77777777" w:rsidTr="00746C82">
        <w:trPr>
          <w:trHeight w:val="21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D77DF" w14:textId="09BE9500" w:rsidR="00E31BF6" w:rsidRPr="00702216" w:rsidRDefault="008D4985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Family Participation Points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53CAA7D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sz w:val="24"/>
                <w:szCs w:val="24"/>
              </w:rPr>
              <w:t>20</w:t>
            </w:r>
            <w:r w:rsidRPr="00702216">
              <w:rPr>
                <w:rFonts w:ascii="Californian FB" w:hAnsi="Californian FB"/>
                <w:sz w:val="24"/>
                <w:szCs w:val="24"/>
              </w:rPr>
              <w:t>.00 per hour value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653648" w14:textId="77777777" w:rsidR="00E31BF6" w:rsidRPr="00702216" w:rsidRDefault="00E31BF6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 hours required</w:t>
            </w:r>
          </w:p>
        </w:tc>
      </w:tr>
      <w:tr w:rsidR="00E31BF6" w:rsidRPr="00DA2827" w14:paraId="1FBBFF8A" w14:textId="77777777" w:rsidTr="00746C82">
        <w:trPr>
          <w:trHeight w:val="386"/>
        </w:trPr>
        <w:tc>
          <w:tcPr>
            <w:tcW w:w="11065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61E816B5" w14:textId="77777777" w:rsidR="00E31BF6" w:rsidRPr="00DA2827" w:rsidRDefault="00E31BF6" w:rsidP="00746C82">
            <w:pPr>
              <w:spacing w:after="0" w:line="240" w:lineRule="auto"/>
              <w:ind w:right="-102"/>
              <w:jc w:val="center"/>
              <w:rPr>
                <w:rFonts w:ascii="Californian FB" w:hAnsi="Californian FB"/>
                <w:b/>
                <w:color w:val="5F497A"/>
                <w:sz w:val="24"/>
                <w:szCs w:val="24"/>
              </w:rPr>
            </w:pPr>
            <w:r w:rsidRPr="00DA2827">
              <w:rPr>
                <w:rFonts w:ascii="Californian FB" w:hAnsi="Californian FB"/>
                <w:b/>
                <w:bCs/>
                <w:sz w:val="24"/>
                <w:szCs w:val="24"/>
              </w:rPr>
              <w:t>*SLCP offers a 10% discount on tuition for additional siblings and active St. Luke’s Church Members.</w:t>
            </w:r>
          </w:p>
        </w:tc>
      </w:tr>
      <w:tr w:rsidR="00530B74" w:rsidRPr="00DA2827" w14:paraId="331C7A24" w14:textId="77777777" w:rsidTr="00746C82">
        <w:trPr>
          <w:trHeight w:val="386"/>
        </w:trPr>
        <w:tc>
          <w:tcPr>
            <w:tcW w:w="11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44C8F" w14:textId="77777777" w:rsidR="00530B74" w:rsidRDefault="00530B74" w:rsidP="00746C82">
            <w:pPr>
              <w:spacing w:after="0" w:line="240" w:lineRule="auto"/>
              <w:ind w:right="-101"/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  <w:p w14:paraId="1D163677" w14:textId="77777777" w:rsidR="00746C82" w:rsidRDefault="00746C82" w:rsidP="00746C82">
            <w:pPr>
              <w:spacing w:after="0" w:line="240" w:lineRule="auto"/>
              <w:ind w:right="-101"/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  <w:p w14:paraId="5D918808" w14:textId="1114991F" w:rsidR="00746C82" w:rsidRPr="00DA2827" w:rsidRDefault="00746C82" w:rsidP="00746C82">
            <w:pPr>
              <w:spacing w:after="0" w:line="240" w:lineRule="auto"/>
              <w:ind w:right="-101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530B74" w:rsidRPr="00702216" w14:paraId="4EFCDB1B" w14:textId="77777777" w:rsidTr="00746C82">
        <w:trPr>
          <w:trHeight w:val="258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BA1D47" w14:textId="77777777" w:rsidR="00530B74" w:rsidRPr="00702216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Scheduled Days</w:t>
            </w: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2238E" w14:textId="77777777" w:rsidR="00530B74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School Year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1AD49A" w14:textId="77777777" w:rsidR="00530B74" w:rsidRPr="00702216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Tuition Rates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5B05DD" w14:textId="77777777" w:rsidR="00530B74" w:rsidRPr="00702216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Comments</w:t>
            </w:r>
          </w:p>
        </w:tc>
      </w:tr>
      <w:tr w:rsidR="00530B74" w:rsidRPr="00702216" w14:paraId="2700D171" w14:textId="77777777" w:rsidTr="00746C82">
        <w:trPr>
          <w:trHeight w:val="144"/>
        </w:trPr>
        <w:tc>
          <w:tcPr>
            <w:tcW w:w="3055" w:type="dxa"/>
            <w:shd w:val="clear" w:color="auto" w:fill="FFFFFF" w:themeFill="background1"/>
          </w:tcPr>
          <w:p w14:paraId="556E8342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(2yr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</w:t>
            </w: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30" w:type="dxa"/>
            <w:vMerge w:val="restart"/>
            <w:shd w:val="clear" w:color="auto" w:fill="FFFFFF" w:themeFill="background1"/>
          </w:tcPr>
          <w:p w14:paraId="0BAE5CC3" w14:textId="77777777" w:rsidR="00530B74" w:rsidRPr="00560EBD" w:rsidRDefault="00530B74" w:rsidP="00746C82">
            <w:pPr>
              <w:spacing w:before="120" w:after="240" w:line="240" w:lineRule="auto"/>
              <w:jc w:val="center"/>
              <w:rPr>
                <w:rFonts w:ascii="Aptos Narrow" w:hAnsi="Aptos Narrow"/>
                <w:b/>
              </w:rPr>
            </w:pPr>
            <w:r w:rsidRPr="00560EBD">
              <w:rPr>
                <w:rFonts w:ascii="Aptos Narrow" w:hAnsi="Aptos Narrow"/>
                <w:b/>
              </w:rPr>
              <w:t xml:space="preserve">Our 2024 – 2025 academic school year </w:t>
            </w:r>
            <w:proofErr w:type="gramStart"/>
            <w:r w:rsidRPr="00560EBD">
              <w:rPr>
                <w:rFonts w:ascii="Aptos Narrow" w:hAnsi="Aptos Narrow"/>
                <w:b/>
              </w:rPr>
              <w:t>runs</w:t>
            </w:r>
            <w:proofErr w:type="gramEnd"/>
            <w:r w:rsidRPr="00560EBD">
              <w:rPr>
                <w:rFonts w:ascii="Aptos Narrow" w:hAnsi="Aptos Narrow"/>
                <w:b/>
              </w:rPr>
              <w:t xml:space="preserve"> September through the </w:t>
            </w:r>
            <w:r>
              <w:rPr>
                <w:rFonts w:ascii="Aptos Narrow" w:hAnsi="Aptos Narrow"/>
                <w:b/>
              </w:rPr>
              <w:t>end</w:t>
            </w:r>
            <w:r w:rsidRPr="00560EBD">
              <w:rPr>
                <w:rFonts w:ascii="Aptos Narrow" w:hAnsi="Aptos Narrow"/>
                <w:b/>
              </w:rPr>
              <w:t xml:space="preserve"> of June. Tuition cost is broken down into 10 monthly payments for your convenience.</w:t>
            </w:r>
          </w:p>
          <w:p w14:paraId="3B2959E4" w14:textId="77777777" w:rsidR="00530B74" w:rsidRPr="00BA7E5B" w:rsidRDefault="00530B74" w:rsidP="00746C82">
            <w:pPr>
              <w:spacing w:before="120" w:after="0" w:line="240" w:lineRule="auto"/>
              <w:jc w:val="center"/>
              <w:rPr>
                <w:rFonts w:ascii="Aptos Narrow" w:hAnsi="Aptos Narrow"/>
              </w:rPr>
            </w:pPr>
            <w:r w:rsidRPr="008A70D0">
              <w:rPr>
                <w:rFonts w:ascii="Arial Rounded MT Bold" w:hAnsi="Arial Rounded MT Bold"/>
                <w:b/>
                <w:bCs/>
                <w:color w:val="F57527"/>
              </w:rPr>
              <w:t>*</w:t>
            </w:r>
            <w:r>
              <w:rPr>
                <w:rFonts w:ascii="Aptos Narrow" w:hAnsi="Aptos Narrow"/>
              </w:rPr>
              <w:t xml:space="preserve"> </w:t>
            </w:r>
            <w:r w:rsidRPr="00BA7E5B">
              <w:rPr>
                <w:rFonts w:ascii="Aptos Narrow" w:hAnsi="Aptos Narrow"/>
              </w:rPr>
              <w:t xml:space="preserve">SLCP offers an </w:t>
            </w:r>
            <w:proofErr w:type="gramStart"/>
            <w:r w:rsidRPr="00BA7E5B">
              <w:rPr>
                <w:rFonts w:ascii="Aptos Narrow" w:hAnsi="Aptos Narrow"/>
              </w:rPr>
              <w:t>8 week</w:t>
            </w:r>
            <w:proofErr w:type="gramEnd"/>
            <w:r w:rsidRPr="00BA7E5B">
              <w:rPr>
                <w:rFonts w:ascii="Aptos Narrow" w:hAnsi="Aptos Narrow"/>
              </w:rPr>
              <w:t xml:space="preserve"> Summer session in July &amp; August. </w:t>
            </w:r>
            <w:r w:rsidRPr="00B40321">
              <w:rPr>
                <w:rFonts w:ascii="Aptos Narrow" w:hAnsi="Aptos Narrow"/>
                <w:b/>
                <w:bCs/>
              </w:rPr>
              <w:t>Current MONTHLY tuition rates will remain in effect</w:t>
            </w:r>
            <w:r w:rsidRPr="00B40321">
              <w:rPr>
                <w:rFonts w:ascii="Aptos Narrow" w:hAnsi="Aptos Narrow"/>
              </w:rPr>
              <w:t xml:space="preserve"> for Summer.</w:t>
            </w:r>
          </w:p>
        </w:tc>
        <w:tc>
          <w:tcPr>
            <w:tcW w:w="1980" w:type="dxa"/>
            <w:shd w:val="clear" w:color="auto" w:fill="FFFFFF" w:themeFill="background1"/>
          </w:tcPr>
          <w:p w14:paraId="3C6A4A62" w14:textId="524C903F" w:rsidR="00530B74" w:rsidRPr="00702216" w:rsidRDefault="00C977AC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20</w:t>
            </w:r>
            <w:r w:rsidR="000A3BDA">
              <w:rPr>
                <w:rFonts w:ascii="Californian FB" w:hAnsi="Californian FB"/>
                <w:b/>
                <w:sz w:val="24"/>
                <w:szCs w:val="24"/>
              </w:rPr>
              <w:t>24 /</w:t>
            </w:r>
            <w:r w:rsidR="002426CA">
              <w:rPr>
                <w:rFonts w:ascii="Californian FB" w:hAnsi="Californian FB"/>
                <w:b/>
                <w:sz w:val="24"/>
                <w:szCs w:val="24"/>
              </w:rPr>
              <w:t>2025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54B4612D" w14:textId="77777777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08578120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656FAA93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5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7EFB108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673B67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$940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405E9A70" w14:textId="77777777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62D2C916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20015236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4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6DBBB430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4FC75B8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$865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743CFD6A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6DD50EC5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4B793B51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3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4E5629A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F046F0E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$730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1825665F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43DB1729" w14:textId="77777777" w:rsidTr="00746C82">
        <w:trPr>
          <w:trHeight w:val="26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4879D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2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3FF3692D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816C6B3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$580</w:t>
            </w:r>
          </w:p>
        </w:tc>
        <w:tc>
          <w:tcPr>
            <w:tcW w:w="2700" w:type="dxa"/>
            <w:gridSpan w:val="2"/>
            <w:vMerge w:val="restart"/>
            <w:shd w:val="clear" w:color="auto" w:fill="FFFFFF" w:themeFill="background1"/>
            <w:vAlign w:val="center"/>
          </w:tcPr>
          <w:p w14:paraId="1CD1BBB0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sz w:val="24"/>
                <w:szCs w:val="24"/>
              </w:rPr>
              <w:t>Tuition is due on the 1</w:t>
            </w:r>
            <w:r w:rsidRPr="00702216">
              <w:rPr>
                <w:rFonts w:ascii="Californian FB" w:hAnsi="Californian FB"/>
                <w:b/>
                <w:sz w:val="24"/>
                <w:szCs w:val="24"/>
                <w:vertAlign w:val="superscript"/>
              </w:rPr>
              <w:t>st</w:t>
            </w:r>
          </w:p>
          <w:p w14:paraId="351A0FC0" w14:textId="77777777" w:rsidR="00530B74" w:rsidRPr="003D04F2" w:rsidRDefault="00530B74" w:rsidP="00746C82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sz w:val="24"/>
                <w:szCs w:val="24"/>
              </w:rPr>
              <w:t>MONTHLY</w:t>
            </w:r>
          </w:p>
        </w:tc>
      </w:tr>
      <w:tr w:rsidR="00530B74" w:rsidRPr="00702216" w14:paraId="4AD5E009" w14:textId="77777777" w:rsidTr="00746C82">
        <w:trPr>
          <w:trHeight w:val="247"/>
        </w:trPr>
        <w:tc>
          <w:tcPr>
            <w:tcW w:w="3055" w:type="dxa"/>
            <w:shd w:val="clear" w:color="auto" w:fill="FFFFFF" w:themeFill="background1"/>
          </w:tcPr>
          <w:p w14:paraId="471454A3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702216">
              <w:rPr>
                <w:rFonts w:ascii="Californian FB" w:hAnsi="Californian FB"/>
                <w:b/>
                <w:bCs/>
                <w:sz w:val="28"/>
                <w:szCs w:val="28"/>
              </w:rPr>
              <w:t>(3yr-6yr)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71FFDBC3" w14:textId="77777777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F9EACEA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shd w:val="clear" w:color="auto" w:fill="FFFFFF" w:themeFill="background1"/>
          </w:tcPr>
          <w:p w14:paraId="055C8E90" w14:textId="77777777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39827835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0A009C2E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5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54743B32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0FC6A2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$865</w:t>
            </w:r>
          </w:p>
        </w:tc>
        <w:tc>
          <w:tcPr>
            <w:tcW w:w="2700" w:type="dxa"/>
            <w:gridSpan w:val="2"/>
            <w:vMerge/>
            <w:shd w:val="clear" w:color="auto" w:fill="FFFFFF" w:themeFill="background1"/>
          </w:tcPr>
          <w:p w14:paraId="1A43E3AF" w14:textId="77777777" w:rsidR="00530B74" w:rsidRPr="00702216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530B74" w:rsidRPr="00702216" w14:paraId="3DD66EDF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5D4A559B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4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7C2F8AC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DCA9E66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$775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412B8692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1BC331D3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66684710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3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497B19C9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2992038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$680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1775C2E9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1BC5B29E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2A5B2294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2 Days/Week</w:t>
            </w:r>
          </w:p>
        </w:tc>
        <w:tc>
          <w:tcPr>
            <w:tcW w:w="3330" w:type="dxa"/>
            <w:vMerge/>
            <w:shd w:val="clear" w:color="auto" w:fill="FFFFFF" w:themeFill="background1"/>
          </w:tcPr>
          <w:p w14:paraId="054A40B7" w14:textId="77777777" w:rsidR="00530B74" w:rsidRDefault="00530B74" w:rsidP="00746C82">
            <w:pPr>
              <w:spacing w:after="0" w:line="240" w:lineRule="auto"/>
              <w:ind w:left="-648" w:firstLine="648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CA161C2" w14:textId="77777777" w:rsidR="00530B74" w:rsidRPr="00634F1B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$550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300893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34EE3470" w14:textId="77777777" w:rsidTr="00746C82">
        <w:trPr>
          <w:trHeight w:val="210"/>
        </w:trPr>
        <w:tc>
          <w:tcPr>
            <w:tcW w:w="3055" w:type="dxa"/>
            <w:vMerge w:val="restart"/>
            <w:shd w:val="clear" w:color="auto" w:fill="FFFFFF" w:themeFill="background1"/>
            <w:vAlign w:val="bottom"/>
          </w:tcPr>
          <w:p w14:paraId="0A620841" w14:textId="77777777" w:rsidR="00530B74" w:rsidRPr="005A562B" w:rsidRDefault="00530B74" w:rsidP="00746C82">
            <w:pPr>
              <w:spacing w:after="0" w:line="240" w:lineRule="auto"/>
              <w:jc w:val="center"/>
              <w:rPr>
                <w:rFonts w:ascii="Amasis MT Pro Medium" w:hAnsi="Amasis MT Pro Medium"/>
                <w:b/>
                <w:bCs/>
                <w:color w:val="F57527"/>
              </w:rPr>
            </w:pPr>
            <w:r w:rsidRPr="005A562B">
              <w:rPr>
                <w:rFonts w:ascii="Amasis MT Pro Medium" w:hAnsi="Amasis MT Pro Medium"/>
                <w:b/>
                <w:bCs/>
                <w:color w:val="F57527"/>
              </w:rPr>
              <w:t xml:space="preserve">* Summer </w:t>
            </w:r>
            <w:r w:rsidRPr="005A562B">
              <w:rPr>
                <w:rFonts w:ascii="Amasis MT Pro Medium" w:hAnsi="Amasis MT Pro Medium"/>
                <w:b/>
                <w:bCs/>
                <w:color w:val="F57527"/>
                <w:u w:val="single"/>
              </w:rPr>
              <w:t>Weekly</w:t>
            </w:r>
            <w:r w:rsidRPr="005A562B">
              <w:rPr>
                <w:rFonts w:ascii="Amasis MT Pro Medium" w:hAnsi="Amasis MT Pro Medium"/>
                <w:b/>
                <w:bCs/>
                <w:color w:val="F57527"/>
              </w:rPr>
              <w:t xml:space="preserve"> Rates</w:t>
            </w:r>
          </w:p>
          <w:p w14:paraId="6DE36992" w14:textId="77777777" w:rsidR="00530B74" w:rsidRPr="005A562B" w:rsidRDefault="00530B74" w:rsidP="00746C82">
            <w:pPr>
              <w:spacing w:after="0" w:line="240" w:lineRule="auto"/>
              <w:ind w:left="-648" w:hanging="12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4855FC93" w14:textId="77777777" w:rsidR="00530B74" w:rsidRPr="002C2A97" w:rsidRDefault="00530B74" w:rsidP="00746C82">
            <w:pPr>
              <w:spacing w:after="0" w:line="240" w:lineRule="auto"/>
              <w:ind w:left="-108" w:firstLine="90"/>
              <w:jc w:val="center"/>
              <w:rPr>
                <w:rFonts w:ascii="Californian FB" w:hAnsi="Californian FB"/>
                <w:b/>
                <w:bCs/>
              </w:rPr>
            </w:pPr>
            <w:r w:rsidRPr="002C2A97">
              <w:rPr>
                <w:rFonts w:ascii="Californian FB" w:hAnsi="Californian FB"/>
                <w:b/>
                <w:bCs/>
              </w:rPr>
              <w:t>3yr</w:t>
            </w:r>
            <w:r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-</w:t>
            </w:r>
            <w:r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6yr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14:paraId="25C77B08" w14:textId="77777777" w:rsidR="00530B74" w:rsidRPr="00D210E6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634F1B">
              <w:rPr>
                <w:rFonts w:ascii="Californian FB" w:hAnsi="Californian FB"/>
                <w:bCs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bCs/>
                <w:sz w:val="24"/>
                <w:szCs w:val="24"/>
              </w:rPr>
              <w:t xml:space="preserve">225 </w:t>
            </w:r>
            <w:r w:rsidRPr="00D210E6">
              <w:rPr>
                <w:rFonts w:ascii="Californian FB" w:hAnsi="Californian FB"/>
                <w:b/>
                <w:color w:val="E36C0A" w:themeColor="accent6" w:themeShade="BF"/>
                <w:sz w:val="18"/>
                <w:szCs w:val="18"/>
              </w:rPr>
              <w:t>weekly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C79D66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530B74" w:rsidRPr="00702216" w14:paraId="04E766B7" w14:textId="77777777" w:rsidTr="00746C82">
        <w:trPr>
          <w:trHeight w:val="210"/>
        </w:trPr>
        <w:tc>
          <w:tcPr>
            <w:tcW w:w="30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5E7332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761C16" w14:textId="77777777" w:rsidR="00530B74" w:rsidRPr="002C2A97" w:rsidRDefault="00530B74" w:rsidP="00746C82">
            <w:pPr>
              <w:spacing w:after="0" w:line="240" w:lineRule="auto"/>
              <w:ind w:left="-108" w:firstLine="90"/>
              <w:jc w:val="center"/>
              <w:rPr>
                <w:rFonts w:ascii="Californian FB" w:hAnsi="Californian FB"/>
                <w:b/>
                <w:bCs/>
              </w:rPr>
            </w:pPr>
            <w:r w:rsidRPr="002C2A97">
              <w:rPr>
                <w:rFonts w:ascii="Californian FB" w:hAnsi="Californian FB"/>
                <w:b/>
                <w:bCs/>
              </w:rPr>
              <w:t>2</w:t>
            </w:r>
            <w:r>
              <w:rPr>
                <w:rFonts w:ascii="Californian FB" w:hAnsi="Californian FB"/>
                <w:b/>
                <w:bCs/>
              </w:rPr>
              <w:t xml:space="preserve"> </w:t>
            </w:r>
            <w:r w:rsidRPr="002C2A97">
              <w:rPr>
                <w:rFonts w:ascii="Californian FB" w:hAnsi="Californian FB"/>
                <w:b/>
                <w:bCs/>
              </w:rPr>
              <w:t>yrs</w:t>
            </w:r>
            <w:r>
              <w:rPr>
                <w:rFonts w:ascii="Californian FB" w:hAnsi="Californian FB"/>
                <w:b/>
                <w:bCs/>
              </w:rPr>
              <w:t>.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14:paraId="41202014" w14:textId="77777777" w:rsidR="00530B74" w:rsidRPr="00702216" w:rsidRDefault="00530B74" w:rsidP="00746C82">
            <w:pPr>
              <w:spacing w:after="0" w:line="240" w:lineRule="auto"/>
              <w:ind w:left="-108" w:right="-102"/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634F1B">
              <w:rPr>
                <w:rFonts w:ascii="Californian FB" w:hAnsi="Californian FB"/>
                <w:bCs/>
                <w:sz w:val="24"/>
                <w:szCs w:val="24"/>
              </w:rPr>
              <w:t>$</w:t>
            </w:r>
            <w:proofErr w:type="gramStart"/>
            <w:r>
              <w:rPr>
                <w:rFonts w:ascii="Californian FB" w:hAnsi="Californian FB"/>
                <w:bCs/>
                <w:sz w:val="24"/>
                <w:szCs w:val="24"/>
              </w:rPr>
              <w:t xml:space="preserve">250 </w:t>
            </w:r>
            <w:r w:rsidRPr="00D210E6">
              <w:rPr>
                <w:rFonts w:ascii="Californian FB" w:hAnsi="Californian FB"/>
                <w:b/>
                <w:color w:val="E36C0A" w:themeColor="accent6" w:themeShade="BF"/>
                <w:sz w:val="18"/>
                <w:szCs w:val="18"/>
              </w:rPr>
              <w:t xml:space="preserve"> weekly</w:t>
            </w:r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B7FED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  <w:tr w:rsidR="00530B74" w:rsidRPr="00702216" w14:paraId="4C4EAF7D" w14:textId="77777777" w:rsidTr="00746C82">
        <w:trPr>
          <w:trHeight w:val="21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5C3620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953394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E89952" w14:textId="77777777" w:rsidR="00530B74" w:rsidRPr="00702216" w:rsidRDefault="00530B74" w:rsidP="00746C82">
            <w:pPr>
              <w:spacing w:after="0" w:line="240" w:lineRule="auto"/>
              <w:ind w:left="-648" w:hanging="12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b/>
                <w:bCs/>
                <w:sz w:val="24"/>
                <w:szCs w:val="24"/>
              </w:rPr>
              <w:tab/>
            </w:r>
          </w:p>
        </w:tc>
      </w:tr>
      <w:tr w:rsidR="00530B74" w:rsidRPr="00702216" w14:paraId="6CDB451F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01AF19F1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Extra Days</w:t>
            </w:r>
          </w:p>
        </w:tc>
        <w:tc>
          <w:tcPr>
            <w:tcW w:w="3330" w:type="dxa"/>
            <w:shd w:val="clear" w:color="auto" w:fill="FFFFFF" w:themeFill="background1"/>
          </w:tcPr>
          <w:p w14:paraId="3582E9A0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sz w:val="24"/>
                <w:szCs w:val="24"/>
              </w:rPr>
              <w:t>65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.00 per day 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7A496602" w14:textId="77777777" w:rsidR="00530B74" w:rsidRPr="00702216" w:rsidRDefault="00530B74" w:rsidP="00746C82">
            <w:pPr>
              <w:spacing w:after="0" w:line="240" w:lineRule="auto"/>
              <w:ind w:left="-648" w:firstLine="648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-</w:t>
            </w:r>
            <w:r w:rsidRPr="00702216">
              <w:rPr>
                <w:rFonts w:ascii="Californian FB" w:hAnsi="Californian FB"/>
                <w:sz w:val="24"/>
                <w:szCs w:val="24"/>
              </w:rPr>
              <w:t>Due before or on extra day of attendance</w:t>
            </w:r>
          </w:p>
        </w:tc>
      </w:tr>
      <w:tr w:rsidR="00530B74" w:rsidRPr="00702216" w14:paraId="4B30E684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32F7B3C5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Late pick-up Charge</w:t>
            </w:r>
          </w:p>
        </w:tc>
        <w:tc>
          <w:tcPr>
            <w:tcW w:w="3330" w:type="dxa"/>
            <w:shd w:val="clear" w:color="auto" w:fill="FFFFFF" w:themeFill="background1"/>
          </w:tcPr>
          <w:p w14:paraId="63B849A2" w14:textId="77777777" w:rsidR="00530B74" w:rsidRPr="00702216" w:rsidRDefault="00530B74" w:rsidP="00746C82">
            <w:pPr>
              <w:spacing w:after="0" w:line="240" w:lineRule="auto"/>
              <w:ind w:left="-648" w:right="444" w:firstLine="648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sz w:val="24"/>
                <w:szCs w:val="24"/>
              </w:rPr>
              <w:t>2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0.00 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2FEDA71E" w14:textId="77777777" w:rsidR="00530B74" w:rsidRPr="00702216" w:rsidRDefault="00530B74" w:rsidP="00746C82">
            <w:pPr>
              <w:spacing w:after="0" w:line="240" w:lineRule="auto"/>
              <w:ind w:left="-468" w:firstLine="360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 xml:space="preserve">  </w:t>
            </w:r>
            <w:r>
              <w:rPr>
                <w:rFonts w:ascii="Californian FB" w:hAnsi="Californian FB"/>
                <w:sz w:val="24"/>
                <w:szCs w:val="24"/>
              </w:rPr>
              <w:t>-Fo</w:t>
            </w:r>
            <w:r w:rsidRPr="00702216">
              <w:rPr>
                <w:rFonts w:ascii="Californian FB" w:hAnsi="Californian FB"/>
                <w:sz w:val="24"/>
                <w:szCs w:val="24"/>
              </w:rPr>
              <w:t xml:space="preserve">r each </w:t>
            </w:r>
            <w:proofErr w:type="gramStart"/>
            <w:r w:rsidRPr="00702216">
              <w:rPr>
                <w:rFonts w:ascii="Californian FB" w:hAnsi="Californian FB"/>
                <w:sz w:val="24"/>
                <w:szCs w:val="24"/>
              </w:rPr>
              <w:t>10 minute</w:t>
            </w:r>
            <w:proofErr w:type="gramEnd"/>
            <w:r w:rsidRPr="00702216">
              <w:rPr>
                <w:rFonts w:ascii="Californian FB" w:hAnsi="Californian FB"/>
                <w:sz w:val="24"/>
                <w:szCs w:val="24"/>
              </w:rPr>
              <w:t xml:space="preserve"> period over   </w:t>
            </w:r>
          </w:p>
        </w:tc>
      </w:tr>
      <w:tr w:rsidR="00530B74" w:rsidRPr="00702216" w14:paraId="30F14D17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2E082DC5" w14:textId="77777777" w:rsidR="00530B74" w:rsidRPr="006534B7" w:rsidRDefault="00530B74" w:rsidP="00746C82">
            <w:pPr>
              <w:spacing w:after="0" w:line="240" w:lineRule="auto"/>
              <w:ind w:right="-108"/>
              <w:rPr>
                <w:rFonts w:ascii="Aptos Narrow" w:hAnsi="Aptos Narrow"/>
                <w:bCs/>
                <w:sz w:val="18"/>
                <w:szCs w:val="18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Application</w:t>
            </w: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 xml:space="preserve"> Fee</w:t>
            </w:r>
            <w:r>
              <w:rPr>
                <w:rFonts w:ascii="Californian FB" w:hAnsi="Californian FB"/>
                <w:bCs/>
                <w:sz w:val="24"/>
                <w:szCs w:val="24"/>
              </w:rPr>
              <w:t xml:space="preserve"> </w:t>
            </w:r>
            <w:r w:rsidRPr="00E3560A">
              <w:rPr>
                <w:rFonts w:ascii="Aptos Narrow" w:hAnsi="Aptos Narrow"/>
                <w:b/>
                <w:sz w:val="18"/>
                <w:szCs w:val="18"/>
                <w:highlight w:val="yellow"/>
              </w:rPr>
              <w:t>(New Student)</w:t>
            </w:r>
          </w:p>
        </w:tc>
        <w:tc>
          <w:tcPr>
            <w:tcW w:w="3330" w:type="dxa"/>
            <w:shd w:val="clear" w:color="auto" w:fill="FFFFFF" w:themeFill="background1"/>
          </w:tcPr>
          <w:p w14:paraId="0AD0B3EA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$150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0392C737" w14:textId="77777777" w:rsidR="00530B74" w:rsidRPr="00702216" w:rsidRDefault="00530B74" w:rsidP="00746C82">
            <w:pPr>
              <w:spacing w:after="0" w:line="240" w:lineRule="auto"/>
              <w:ind w:hanging="14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530B74" w:rsidRPr="00702216" w14:paraId="25348123" w14:textId="77777777" w:rsidTr="00746C82">
        <w:trPr>
          <w:trHeight w:val="222"/>
        </w:trPr>
        <w:tc>
          <w:tcPr>
            <w:tcW w:w="3055" w:type="dxa"/>
            <w:shd w:val="clear" w:color="auto" w:fill="FFFFFF" w:themeFill="background1"/>
          </w:tcPr>
          <w:p w14:paraId="34274977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bCs/>
                <w:sz w:val="24"/>
                <w:szCs w:val="24"/>
              </w:rPr>
              <w:t xml:space="preserve">Registration </w:t>
            </w: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 xml:space="preserve"> Fee</w:t>
            </w:r>
            <w:proofErr w:type="gramEnd"/>
          </w:p>
        </w:tc>
        <w:tc>
          <w:tcPr>
            <w:tcW w:w="3330" w:type="dxa"/>
            <w:shd w:val="clear" w:color="auto" w:fill="FFFFFF" w:themeFill="background1"/>
          </w:tcPr>
          <w:p w14:paraId="623A3976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 xml:space="preserve">$100.00 </w:t>
            </w:r>
            <w:r>
              <w:rPr>
                <w:rFonts w:ascii="Californian FB" w:hAnsi="Californian FB"/>
                <w:sz w:val="24"/>
                <w:szCs w:val="24"/>
              </w:rPr>
              <w:t>/ $</w:t>
            </w:r>
            <w:proofErr w:type="gramStart"/>
            <w:r>
              <w:rPr>
                <w:rFonts w:ascii="Californian FB" w:hAnsi="Californian FB"/>
                <w:sz w:val="24"/>
                <w:szCs w:val="24"/>
              </w:rPr>
              <w:t>50  Summer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 xml:space="preserve"> Fee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6EBB5EE6" w14:textId="77777777" w:rsidR="00530B74" w:rsidRPr="00702216" w:rsidRDefault="00530B74" w:rsidP="00746C82">
            <w:pPr>
              <w:spacing w:after="0" w:line="240" w:lineRule="auto"/>
              <w:ind w:hanging="14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-</w:t>
            </w:r>
            <w:r w:rsidRPr="00702216">
              <w:rPr>
                <w:rFonts w:ascii="Californian FB" w:hAnsi="Californian FB"/>
                <w:sz w:val="24"/>
                <w:szCs w:val="24"/>
              </w:rPr>
              <w:t>Due @ on a yearly basis</w:t>
            </w:r>
          </w:p>
        </w:tc>
      </w:tr>
      <w:tr w:rsidR="00530B74" w:rsidRPr="00702216" w14:paraId="4CC09CD3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6A4ADEA0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Tuition Late Payment</w:t>
            </w:r>
          </w:p>
        </w:tc>
        <w:tc>
          <w:tcPr>
            <w:tcW w:w="8010" w:type="dxa"/>
            <w:gridSpan w:val="4"/>
            <w:shd w:val="clear" w:color="auto" w:fill="FFFFFF" w:themeFill="background1"/>
          </w:tcPr>
          <w:p w14:paraId="554B81D5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$25.00</w:t>
            </w:r>
          </w:p>
        </w:tc>
      </w:tr>
      <w:tr w:rsidR="00530B74" w:rsidRPr="00702216" w14:paraId="3B5D9818" w14:textId="77777777" w:rsidTr="00746C82">
        <w:trPr>
          <w:trHeight w:val="210"/>
        </w:trPr>
        <w:tc>
          <w:tcPr>
            <w:tcW w:w="3055" w:type="dxa"/>
            <w:shd w:val="clear" w:color="auto" w:fill="FFFFFF" w:themeFill="background1"/>
          </w:tcPr>
          <w:p w14:paraId="144D1954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702216">
              <w:rPr>
                <w:rFonts w:ascii="Californian FB" w:hAnsi="Californian FB"/>
                <w:bCs/>
                <w:sz w:val="24"/>
                <w:szCs w:val="24"/>
              </w:rPr>
              <w:t>Returned Check Charge</w:t>
            </w:r>
          </w:p>
        </w:tc>
        <w:tc>
          <w:tcPr>
            <w:tcW w:w="8010" w:type="dxa"/>
            <w:gridSpan w:val="4"/>
            <w:shd w:val="clear" w:color="auto" w:fill="FFFFFF" w:themeFill="background1"/>
          </w:tcPr>
          <w:p w14:paraId="6CD17AB6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$25.00</w:t>
            </w:r>
          </w:p>
        </w:tc>
      </w:tr>
      <w:tr w:rsidR="00530B74" w:rsidRPr="00702216" w14:paraId="0F64218A" w14:textId="77777777" w:rsidTr="00746C82">
        <w:trPr>
          <w:trHeight w:val="21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0B3DA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Family Participation Points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0207197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 w:rsidRPr="00702216">
              <w:rPr>
                <w:rFonts w:ascii="Californian FB" w:hAnsi="Californian FB"/>
                <w:sz w:val="24"/>
                <w:szCs w:val="24"/>
              </w:rPr>
              <w:t>$</w:t>
            </w:r>
            <w:r>
              <w:rPr>
                <w:rFonts w:ascii="Californian FB" w:hAnsi="Californian FB"/>
                <w:sz w:val="24"/>
                <w:szCs w:val="24"/>
              </w:rPr>
              <w:t>20</w:t>
            </w:r>
            <w:r w:rsidRPr="00702216">
              <w:rPr>
                <w:rFonts w:ascii="Californian FB" w:hAnsi="Californian FB"/>
                <w:sz w:val="24"/>
                <w:szCs w:val="24"/>
              </w:rPr>
              <w:t>.00 per hour value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25497" w14:textId="77777777" w:rsidR="00530B74" w:rsidRPr="00702216" w:rsidRDefault="00530B74" w:rsidP="00746C82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 hours required</w:t>
            </w:r>
          </w:p>
        </w:tc>
      </w:tr>
      <w:tr w:rsidR="00530B74" w:rsidRPr="00DA2827" w14:paraId="0F3D2EF6" w14:textId="77777777" w:rsidTr="00746C82">
        <w:trPr>
          <w:trHeight w:val="386"/>
        </w:trPr>
        <w:tc>
          <w:tcPr>
            <w:tcW w:w="11065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0F677697" w14:textId="77777777" w:rsidR="00530B74" w:rsidRPr="00DA2827" w:rsidRDefault="00530B74" w:rsidP="00746C82">
            <w:pPr>
              <w:spacing w:after="0" w:line="240" w:lineRule="auto"/>
              <w:ind w:right="-102"/>
              <w:jc w:val="center"/>
              <w:rPr>
                <w:rFonts w:ascii="Californian FB" w:hAnsi="Californian FB"/>
                <w:b/>
                <w:color w:val="5F497A"/>
                <w:sz w:val="24"/>
                <w:szCs w:val="24"/>
              </w:rPr>
            </w:pPr>
            <w:r w:rsidRPr="00DA2827">
              <w:rPr>
                <w:rFonts w:ascii="Californian FB" w:hAnsi="Californian FB"/>
                <w:b/>
                <w:bCs/>
                <w:sz w:val="24"/>
                <w:szCs w:val="24"/>
              </w:rPr>
              <w:t>*SLCP offers a 10% discount on tuition for additional siblings and active St. Luke’s Church Members.</w:t>
            </w:r>
          </w:p>
        </w:tc>
      </w:tr>
      <w:bookmarkEnd w:id="0"/>
    </w:tbl>
    <w:p w14:paraId="08DB6745" w14:textId="74B3BEB1" w:rsidR="008C01EA" w:rsidRDefault="008C01EA" w:rsidP="009F4424"/>
    <w:sectPr w:rsidR="008C01EA" w:rsidSect="001E4F13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5E34" w14:textId="77777777" w:rsidR="000A4E1E" w:rsidRDefault="000A4E1E" w:rsidP="005028F3">
      <w:pPr>
        <w:spacing w:after="0" w:line="240" w:lineRule="auto"/>
      </w:pPr>
      <w:r>
        <w:separator/>
      </w:r>
    </w:p>
  </w:endnote>
  <w:endnote w:type="continuationSeparator" w:id="0">
    <w:p w14:paraId="1101C047" w14:textId="77777777" w:rsidR="000A4E1E" w:rsidRDefault="000A4E1E" w:rsidP="0050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50B9E" w14:textId="77777777" w:rsidR="000A4E1E" w:rsidRDefault="000A4E1E" w:rsidP="005028F3">
      <w:pPr>
        <w:spacing w:after="0" w:line="240" w:lineRule="auto"/>
      </w:pPr>
      <w:r>
        <w:separator/>
      </w:r>
    </w:p>
  </w:footnote>
  <w:footnote w:type="continuationSeparator" w:id="0">
    <w:p w14:paraId="1254CE33" w14:textId="77777777" w:rsidR="000A4E1E" w:rsidRDefault="000A4E1E" w:rsidP="00502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BA"/>
    <w:rsid w:val="00002286"/>
    <w:rsid w:val="0002218A"/>
    <w:rsid w:val="000543E7"/>
    <w:rsid w:val="00065F35"/>
    <w:rsid w:val="0006623B"/>
    <w:rsid w:val="0007421F"/>
    <w:rsid w:val="0009300B"/>
    <w:rsid w:val="000A04EF"/>
    <w:rsid w:val="000A3BDA"/>
    <w:rsid w:val="000A4E1E"/>
    <w:rsid w:val="000C7AFD"/>
    <w:rsid w:val="000D15FE"/>
    <w:rsid w:val="000F693B"/>
    <w:rsid w:val="00100E15"/>
    <w:rsid w:val="00116C20"/>
    <w:rsid w:val="0012294B"/>
    <w:rsid w:val="00127F96"/>
    <w:rsid w:val="0014440D"/>
    <w:rsid w:val="00194971"/>
    <w:rsid w:val="001A4C65"/>
    <w:rsid w:val="001B5BE2"/>
    <w:rsid w:val="001E4F13"/>
    <w:rsid w:val="00201E58"/>
    <w:rsid w:val="002426CA"/>
    <w:rsid w:val="002707ED"/>
    <w:rsid w:val="002843AD"/>
    <w:rsid w:val="002C2A97"/>
    <w:rsid w:val="003054A2"/>
    <w:rsid w:val="0032105B"/>
    <w:rsid w:val="0038241C"/>
    <w:rsid w:val="0039637A"/>
    <w:rsid w:val="00397F60"/>
    <w:rsid w:val="003D04F2"/>
    <w:rsid w:val="003D1DE8"/>
    <w:rsid w:val="00413AF6"/>
    <w:rsid w:val="004200FE"/>
    <w:rsid w:val="00444800"/>
    <w:rsid w:val="00471B59"/>
    <w:rsid w:val="00475A2F"/>
    <w:rsid w:val="0048545F"/>
    <w:rsid w:val="004A33E2"/>
    <w:rsid w:val="004B0AC5"/>
    <w:rsid w:val="004E07C6"/>
    <w:rsid w:val="005028F3"/>
    <w:rsid w:val="00505CBC"/>
    <w:rsid w:val="0051176C"/>
    <w:rsid w:val="00514828"/>
    <w:rsid w:val="00530B74"/>
    <w:rsid w:val="005450D7"/>
    <w:rsid w:val="005466CA"/>
    <w:rsid w:val="00553A5E"/>
    <w:rsid w:val="00560EBD"/>
    <w:rsid w:val="0057419C"/>
    <w:rsid w:val="00586BE0"/>
    <w:rsid w:val="005A1743"/>
    <w:rsid w:val="005A562B"/>
    <w:rsid w:val="005C02F2"/>
    <w:rsid w:val="005D0395"/>
    <w:rsid w:val="006044B5"/>
    <w:rsid w:val="00615B25"/>
    <w:rsid w:val="00634F1B"/>
    <w:rsid w:val="006534B7"/>
    <w:rsid w:val="00664179"/>
    <w:rsid w:val="006650B4"/>
    <w:rsid w:val="00680B79"/>
    <w:rsid w:val="0068255B"/>
    <w:rsid w:val="006922F0"/>
    <w:rsid w:val="006D0C41"/>
    <w:rsid w:val="006E242E"/>
    <w:rsid w:val="006E7E9D"/>
    <w:rsid w:val="007264B6"/>
    <w:rsid w:val="00746C82"/>
    <w:rsid w:val="007520BA"/>
    <w:rsid w:val="007564E6"/>
    <w:rsid w:val="007779D3"/>
    <w:rsid w:val="00787463"/>
    <w:rsid w:val="007C65D5"/>
    <w:rsid w:val="007D3839"/>
    <w:rsid w:val="007D799A"/>
    <w:rsid w:val="007D7CA4"/>
    <w:rsid w:val="007F6FFD"/>
    <w:rsid w:val="008122C5"/>
    <w:rsid w:val="00822940"/>
    <w:rsid w:val="008276DC"/>
    <w:rsid w:val="00855E6F"/>
    <w:rsid w:val="00880D84"/>
    <w:rsid w:val="008A3455"/>
    <w:rsid w:val="008A70D0"/>
    <w:rsid w:val="008C01EA"/>
    <w:rsid w:val="008D4985"/>
    <w:rsid w:val="008F38E6"/>
    <w:rsid w:val="00903FB2"/>
    <w:rsid w:val="00934773"/>
    <w:rsid w:val="009436A5"/>
    <w:rsid w:val="00943AA3"/>
    <w:rsid w:val="00956FEA"/>
    <w:rsid w:val="00970131"/>
    <w:rsid w:val="009F4424"/>
    <w:rsid w:val="00A1047E"/>
    <w:rsid w:val="00A30B88"/>
    <w:rsid w:val="00A30E27"/>
    <w:rsid w:val="00A51B59"/>
    <w:rsid w:val="00A7687E"/>
    <w:rsid w:val="00A77451"/>
    <w:rsid w:val="00A81B86"/>
    <w:rsid w:val="00AA0B94"/>
    <w:rsid w:val="00AB395F"/>
    <w:rsid w:val="00AE06AC"/>
    <w:rsid w:val="00AF6D55"/>
    <w:rsid w:val="00B01280"/>
    <w:rsid w:val="00B37355"/>
    <w:rsid w:val="00B40321"/>
    <w:rsid w:val="00B57CD0"/>
    <w:rsid w:val="00BA7E5B"/>
    <w:rsid w:val="00BD38F4"/>
    <w:rsid w:val="00BE63CF"/>
    <w:rsid w:val="00BF6012"/>
    <w:rsid w:val="00C32562"/>
    <w:rsid w:val="00C44EE3"/>
    <w:rsid w:val="00C84F90"/>
    <w:rsid w:val="00C977AC"/>
    <w:rsid w:val="00CD45F4"/>
    <w:rsid w:val="00CE2F8F"/>
    <w:rsid w:val="00CE397F"/>
    <w:rsid w:val="00CF2489"/>
    <w:rsid w:val="00D15E50"/>
    <w:rsid w:val="00D210E6"/>
    <w:rsid w:val="00D21509"/>
    <w:rsid w:val="00D4146F"/>
    <w:rsid w:val="00D5778E"/>
    <w:rsid w:val="00D6139F"/>
    <w:rsid w:val="00D7209B"/>
    <w:rsid w:val="00D93A46"/>
    <w:rsid w:val="00DB0079"/>
    <w:rsid w:val="00DC48D1"/>
    <w:rsid w:val="00DF4199"/>
    <w:rsid w:val="00E14250"/>
    <w:rsid w:val="00E20A2A"/>
    <w:rsid w:val="00E228A4"/>
    <w:rsid w:val="00E31BF6"/>
    <w:rsid w:val="00E3560A"/>
    <w:rsid w:val="00E5329D"/>
    <w:rsid w:val="00E677CD"/>
    <w:rsid w:val="00E77E8C"/>
    <w:rsid w:val="00E933BC"/>
    <w:rsid w:val="00EB1E6E"/>
    <w:rsid w:val="00EB63E6"/>
    <w:rsid w:val="00F01A75"/>
    <w:rsid w:val="00F11BC7"/>
    <w:rsid w:val="00F24023"/>
    <w:rsid w:val="00F348D7"/>
    <w:rsid w:val="00F4425B"/>
    <w:rsid w:val="00F44F66"/>
    <w:rsid w:val="00F8245C"/>
    <w:rsid w:val="00FA3995"/>
    <w:rsid w:val="00FF6EE0"/>
    <w:rsid w:val="0541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4CAED"/>
  <w15:chartTrackingRefBased/>
  <w15:docId w15:val="{EFCF8977-A2E5-4E7C-9E04-38BF6D7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B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0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9CB1A-5F61-4084-9B9F-39B13694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Director</dc:creator>
  <cp:keywords/>
  <dc:description/>
  <cp:lastModifiedBy>Candice Pearson</cp:lastModifiedBy>
  <cp:revision>82</cp:revision>
  <cp:lastPrinted>2024-02-28T22:37:00Z</cp:lastPrinted>
  <dcterms:created xsi:type="dcterms:W3CDTF">2023-05-18T19:20:00Z</dcterms:created>
  <dcterms:modified xsi:type="dcterms:W3CDTF">2024-09-10T22:04:00Z</dcterms:modified>
</cp:coreProperties>
</file>